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B78470" w14:textId="77777777" w:rsidR="006461C4" w:rsidRDefault="006461C4" w:rsidP="00AB15DF">
      <w:pPr>
        <w:jc w:val="both"/>
        <w:rPr>
          <w:rFonts w:ascii="Calibri" w:hAnsi="Calibri" w:cs="Calibri"/>
          <w:color w:val="000000"/>
        </w:rPr>
      </w:pPr>
    </w:p>
    <w:p w14:paraId="036069B9" w14:textId="77777777" w:rsidR="006461C4" w:rsidRPr="00996685" w:rsidRDefault="00996685" w:rsidP="00AB15DF">
      <w:pPr>
        <w:jc w:val="both"/>
        <w:rPr>
          <w:rFonts w:ascii="Calibri" w:hAnsi="Calibri" w:cs="Calibri"/>
          <w:b/>
          <w:noProof/>
          <w:color w:val="000000"/>
          <w:sz w:val="32"/>
          <w:szCs w:val="32"/>
        </w:rPr>
      </w:pPr>
      <w:r w:rsidRPr="00996685">
        <w:rPr>
          <w:rFonts w:ascii="Calibri" w:hAnsi="Calibri" w:cs="Calibri"/>
          <w:b/>
          <w:noProof/>
          <w:color w:val="000000"/>
          <w:sz w:val="32"/>
          <w:szCs w:val="32"/>
        </w:rPr>
        <w:t>COMUNICATO STAMPA</w:t>
      </w:r>
    </w:p>
    <w:p w14:paraId="24C4980E" w14:textId="77777777" w:rsidR="00996685" w:rsidRDefault="00996685" w:rsidP="00AB15DF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noProof/>
          <w:color w:val="000000"/>
        </w:rPr>
        <w:t>Comune di Cavaion, 28 novembre 2018</w:t>
      </w:r>
    </w:p>
    <w:p w14:paraId="250A0D41" w14:textId="77777777" w:rsidR="006461C4" w:rsidRDefault="006461C4" w:rsidP="00AB15DF">
      <w:pPr>
        <w:jc w:val="both"/>
        <w:rPr>
          <w:rFonts w:ascii="Calibri" w:hAnsi="Calibri" w:cs="Calibri"/>
          <w:color w:val="000000"/>
        </w:rPr>
      </w:pPr>
    </w:p>
    <w:p w14:paraId="0DAB4AFC" w14:textId="77777777" w:rsidR="00D53E2D" w:rsidRDefault="00D53E2D" w:rsidP="00AB15DF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Il Comune di Cavaion Veronese</w:t>
      </w:r>
      <w:r w:rsidR="00996685">
        <w:rPr>
          <w:rFonts w:ascii="Calibri" w:hAnsi="Calibri" w:cs="Calibri"/>
          <w:color w:val="000000"/>
        </w:rPr>
        <w:t>,</w:t>
      </w:r>
      <w:r>
        <w:rPr>
          <w:rFonts w:ascii="Calibri" w:hAnsi="Calibri" w:cs="Calibri"/>
          <w:color w:val="000000"/>
        </w:rPr>
        <w:t xml:space="preserve"> insieme all’Ordine degli Architetti, all’Ordine degli Ingegneri e al Collegio dei geometri</w:t>
      </w:r>
      <w:r w:rsidR="00AB15DF">
        <w:rPr>
          <w:rFonts w:ascii="Calibri" w:hAnsi="Calibri" w:cs="Calibri"/>
          <w:color w:val="000000"/>
        </w:rPr>
        <w:t xml:space="preserve"> della Provincia di Verona</w:t>
      </w:r>
      <w:r>
        <w:rPr>
          <w:rFonts w:ascii="Calibri" w:hAnsi="Calibri" w:cs="Calibri"/>
          <w:color w:val="000000"/>
        </w:rPr>
        <w:t>, ad Ance</w:t>
      </w:r>
      <w:r w:rsidR="00AB15DF">
        <w:rPr>
          <w:rFonts w:ascii="Calibri" w:hAnsi="Calibri" w:cs="Calibri"/>
          <w:color w:val="000000"/>
        </w:rPr>
        <w:t xml:space="preserve"> Verona</w:t>
      </w:r>
      <w:r>
        <w:rPr>
          <w:rFonts w:ascii="Calibri" w:hAnsi="Calibri" w:cs="Calibri"/>
          <w:color w:val="000000"/>
        </w:rPr>
        <w:t xml:space="preserve"> e con il patrocinio del Comune di Verona</w:t>
      </w:r>
      <w:r w:rsidR="00996685">
        <w:rPr>
          <w:rFonts w:ascii="Calibri" w:hAnsi="Calibri" w:cs="Calibri"/>
          <w:color w:val="000000"/>
        </w:rPr>
        <w:t>,</w:t>
      </w:r>
      <w:r>
        <w:rPr>
          <w:rFonts w:ascii="Calibri" w:hAnsi="Calibri" w:cs="Calibri"/>
          <w:color w:val="000000"/>
        </w:rPr>
        <w:t xml:space="preserve"> organizza </w:t>
      </w:r>
      <w:r w:rsidRPr="00996685">
        <w:rPr>
          <w:rFonts w:ascii="Calibri" w:hAnsi="Calibri" w:cs="Calibri"/>
          <w:b/>
          <w:color w:val="000000"/>
        </w:rPr>
        <w:t xml:space="preserve">mercoledì </w:t>
      </w:r>
      <w:r w:rsidR="00AB15DF" w:rsidRPr="00996685">
        <w:rPr>
          <w:rFonts w:ascii="Calibri" w:hAnsi="Calibri" w:cs="Calibri"/>
          <w:b/>
          <w:color w:val="000000"/>
        </w:rPr>
        <w:t>5 dicembre 2018</w:t>
      </w:r>
      <w:r w:rsidR="00AB15DF">
        <w:rPr>
          <w:rFonts w:ascii="Calibri" w:hAnsi="Calibri" w:cs="Calibri"/>
          <w:color w:val="000000"/>
        </w:rPr>
        <w:t xml:space="preserve"> dalle ore 9.00 alle ore 14.00 presso la </w:t>
      </w:r>
      <w:r w:rsidR="00AB15DF" w:rsidRPr="00996685">
        <w:rPr>
          <w:rFonts w:ascii="Calibri" w:hAnsi="Calibri" w:cs="Calibri"/>
          <w:b/>
          <w:color w:val="000000"/>
        </w:rPr>
        <w:t>Sala Convegni Associazione M15 della sede dell’</w:t>
      </w:r>
      <w:r w:rsidRPr="00996685">
        <w:rPr>
          <w:rFonts w:ascii="Calibri" w:hAnsi="Calibri" w:cs="Calibri"/>
          <w:b/>
          <w:color w:val="000000"/>
        </w:rPr>
        <w:t xml:space="preserve">Ordine degli Architetti </w:t>
      </w:r>
      <w:r>
        <w:rPr>
          <w:rFonts w:ascii="Calibri" w:hAnsi="Calibri" w:cs="Calibri"/>
          <w:color w:val="000000"/>
        </w:rPr>
        <w:t>un Convegno</w:t>
      </w:r>
      <w:r w:rsidR="00996685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in merito alle recenti riforme normative regionali</w:t>
      </w:r>
      <w:r w:rsidR="00AB15DF">
        <w:rPr>
          <w:rFonts w:ascii="Calibri" w:hAnsi="Calibri" w:cs="Calibri"/>
          <w:color w:val="000000"/>
        </w:rPr>
        <w:t xml:space="preserve"> in campo sia edilizio che urbanistico.</w:t>
      </w:r>
    </w:p>
    <w:p w14:paraId="7F686D40" w14:textId="77777777" w:rsidR="00996685" w:rsidRDefault="00996685" w:rsidP="00AB15DF">
      <w:pPr>
        <w:jc w:val="both"/>
        <w:rPr>
          <w:rFonts w:ascii="Calibri" w:hAnsi="Calibri" w:cs="Calibri"/>
          <w:color w:val="000000"/>
        </w:rPr>
      </w:pPr>
    </w:p>
    <w:p w14:paraId="643429EF" w14:textId="77777777" w:rsidR="00D53E2D" w:rsidRPr="00996685" w:rsidRDefault="00D53E2D" w:rsidP="00AB15DF">
      <w:pPr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color w:val="000000"/>
        </w:rPr>
        <w:t xml:space="preserve">L’iniziativa è rivolta sia ai singoli professionisti </w:t>
      </w:r>
      <w:r w:rsidRPr="00D53E2D">
        <w:rPr>
          <w:rFonts w:ascii="Calibri" w:hAnsi="Calibri" w:cs="Calibri"/>
          <w:color w:val="000000"/>
        </w:rPr>
        <w:t>che si occupano di edilizia, urbanistica, pianificazione territoriale, sia ai funzionari tecnici delle pubbliche amministrazioni</w:t>
      </w:r>
      <w:r>
        <w:rPr>
          <w:rFonts w:ascii="Calibri" w:hAnsi="Calibri" w:cs="Calibri"/>
          <w:color w:val="000000"/>
        </w:rPr>
        <w:t>.</w:t>
      </w:r>
      <w:r w:rsidR="00996685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 xml:space="preserve">Sarà un’occasione per proseguire con il cammino intrapreso con il Convegno del 22 marzo scorso a Cavaion Veronese, per approfondire insieme i contenuti sia del </w:t>
      </w:r>
      <w:r w:rsidRPr="00996685">
        <w:rPr>
          <w:rFonts w:ascii="Calibri" w:hAnsi="Calibri" w:cs="Calibri"/>
          <w:b/>
          <w:color w:val="000000"/>
        </w:rPr>
        <w:t>contenimento del consumo del suolo</w:t>
      </w:r>
      <w:r w:rsidR="00996685">
        <w:rPr>
          <w:rFonts w:ascii="Calibri" w:hAnsi="Calibri" w:cs="Calibri"/>
          <w:color w:val="000000"/>
        </w:rPr>
        <w:t>,</w:t>
      </w:r>
      <w:r>
        <w:rPr>
          <w:rFonts w:ascii="Calibri" w:hAnsi="Calibri" w:cs="Calibri"/>
          <w:color w:val="000000"/>
        </w:rPr>
        <w:t xml:space="preserve"> sia del recepimento da parte dei comuni del regolamento edilizio tipo, aggiornando i presenti sulle modalità, </w:t>
      </w:r>
      <w:r w:rsidR="00996685">
        <w:rPr>
          <w:rFonts w:ascii="Calibri" w:hAnsi="Calibri" w:cs="Calibri"/>
          <w:color w:val="000000"/>
        </w:rPr>
        <w:t xml:space="preserve">le </w:t>
      </w:r>
      <w:r>
        <w:rPr>
          <w:rFonts w:ascii="Calibri" w:hAnsi="Calibri" w:cs="Calibri"/>
          <w:color w:val="000000"/>
        </w:rPr>
        <w:t xml:space="preserve">procedure e </w:t>
      </w:r>
      <w:r w:rsidR="00996685">
        <w:rPr>
          <w:rFonts w:ascii="Calibri" w:hAnsi="Calibri" w:cs="Calibri"/>
          <w:color w:val="000000"/>
        </w:rPr>
        <w:t>le t</w:t>
      </w:r>
      <w:r>
        <w:rPr>
          <w:rFonts w:ascii="Calibri" w:hAnsi="Calibri" w:cs="Calibri"/>
          <w:color w:val="000000"/>
        </w:rPr>
        <w:t xml:space="preserve">empistiche a cui ci si deve attenere per </w:t>
      </w:r>
      <w:r w:rsidRPr="00996685">
        <w:rPr>
          <w:rFonts w:ascii="Calibri" w:hAnsi="Calibri" w:cs="Calibri"/>
          <w:b/>
          <w:color w:val="000000"/>
        </w:rPr>
        <w:t xml:space="preserve">adeguare gli </w:t>
      </w:r>
      <w:r w:rsidR="00AB15DF" w:rsidRPr="00996685">
        <w:rPr>
          <w:rFonts w:ascii="Calibri" w:hAnsi="Calibri" w:cs="Calibri"/>
          <w:b/>
          <w:color w:val="000000"/>
        </w:rPr>
        <w:t>strumenti urbanistici comunali.</w:t>
      </w:r>
    </w:p>
    <w:p w14:paraId="40398F10" w14:textId="77777777" w:rsidR="00996685" w:rsidRDefault="00996685" w:rsidP="00AB15DF">
      <w:pPr>
        <w:jc w:val="both"/>
        <w:rPr>
          <w:rFonts w:ascii="Calibri" w:hAnsi="Calibri" w:cs="Calibri"/>
          <w:color w:val="000000"/>
        </w:rPr>
      </w:pPr>
    </w:p>
    <w:p w14:paraId="7B323F76" w14:textId="77777777" w:rsidR="00AB15DF" w:rsidRDefault="00AB15DF" w:rsidP="00AB15DF">
      <w:pPr>
        <w:jc w:val="both"/>
        <w:rPr>
          <w:rFonts w:ascii="Calibri" w:hAnsi="Calibri" w:cs="Calibri"/>
          <w:color w:val="000000"/>
        </w:rPr>
      </w:pPr>
      <w:r w:rsidRPr="00AB15DF">
        <w:rPr>
          <w:rFonts w:ascii="Calibri" w:hAnsi="Calibri" w:cs="Calibri"/>
          <w:color w:val="000000"/>
        </w:rPr>
        <w:t xml:space="preserve">Dopo sedici mesi dall’entrata in vigore della legge regionale 6 giugno 2017, n. 14 </w:t>
      </w:r>
      <w:r w:rsidRPr="00996685">
        <w:rPr>
          <w:rFonts w:ascii="Calibri" w:hAnsi="Calibri" w:cs="Calibri"/>
          <w:i/>
          <w:color w:val="000000"/>
        </w:rPr>
        <w:t>“Disposizioni per il contenimento del consumo di suolo”</w:t>
      </w:r>
      <w:r w:rsidR="00996685">
        <w:rPr>
          <w:rFonts w:ascii="Calibri" w:hAnsi="Calibri" w:cs="Calibri"/>
          <w:i/>
          <w:color w:val="000000"/>
        </w:rPr>
        <w:t>,</w:t>
      </w:r>
      <w:r w:rsidRPr="00AB15DF">
        <w:rPr>
          <w:rFonts w:ascii="Calibri" w:hAnsi="Calibri" w:cs="Calibri"/>
          <w:color w:val="000000"/>
        </w:rPr>
        <w:t xml:space="preserve"> ci si trova infatti a circa metà del periodo transitorio delineato dall’art. 13 della citata legge che dovrebbe giungere a compimento entro il 25 novembre 2019 ed ,entro lo stesso termine, il nuovo art. 48-ter della L.R. 11/2004 impone di adeguare gli stessi strumenti urbanistici comunali alle definizioni uniformi aventi incidenza urbanistica, contenute nello schema di Regolamento Edilizio Tipo approvato dall’intesa Governo-Regioni-Autonomie locali e recepito dal Veneto con la DGR 1896/2017.</w:t>
      </w:r>
    </w:p>
    <w:p w14:paraId="51B98C39" w14:textId="2C9CA98D" w:rsidR="00AB15DF" w:rsidRPr="00B660DB" w:rsidRDefault="00B660DB" w:rsidP="00B660DB">
      <w:pPr>
        <w:jc w:val="both"/>
        <w:rPr>
          <w:rFonts w:ascii="Calibri" w:hAnsi="Calibri" w:cs="Calibri"/>
          <w:color w:val="000000"/>
        </w:rPr>
      </w:pPr>
      <w:r w:rsidRPr="00996685">
        <w:rPr>
          <w:rFonts w:ascii="Calibri" w:hAnsi="Calibri" w:cs="Calibri"/>
          <w:b/>
          <w:color w:val="000000"/>
        </w:rPr>
        <w:t xml:space="preserve">L’attuale fase di attuazione di questi dispositivi normativi regionali è contrassegnata da </w:t>
      </w:r>
      <w:r w:rsidR="009E01CC">
        <w:rPr>
          <w:rFonts w:ascii="Calibri" w:hAnsi="Calibri" w:cs="Calibri"/>
          <w:b/>
          <w:color w:val="000000"/>
        </w:rPr>
        <w:t>alcune criticità interpretative</w:t>
      </w:r>
      <w:r w:rsidRPr="00996685">
        <w:rPr>
          <w:rFonts w:ascii="Calibri" w:hAnsi="Calibri" w:cs="Calibri"/>
          <w:b/>
          <w:color w:val="000000"/>
        </w:rPr>
        <w:t>,</w:t>
      </w:r>
      <w:r w:rsidRPr="00B660DB">
        <w:rPr>
          <w:rFonts w:ascii="Calibri" w:hAnsi="Calibri" w:cs="Calibri"/>
          <w:color w:val="000000"/>
        </w:rPr>
        <w:t xml:space="preserve"> legate alla complessità ed alla novità che li caratterizzano e per approfondire al meglio gli argomenti sono stati chiamati a </w:t>
      </w:r>
      <w:r w:rsidR="007A4D2C">
        <w:rPr>
          <w:rFonts w:ascii="Calibri" w:hAnsi="Calibri" w:cs="Calibri"/>
          <w:color w:val="000000"/>
        </w:rPr>
        <w:t>relazionare</w:t>
      </w:r>
      <w:r w:rsidRPr="00B660DB">
        <w:rPr>
          <w:rFonts w:ascii="Calibri" w:hAnsi="Calibri" w:cs="Calibri"/>
          <w:color w:val="000000"/>
        </w:rPr>
        <w:t xml:space="preserve"> la Regione Veneto</w:t>
      </w:r>
      <w:r w:rsidR="00E9165C">
        <w:rPr>
          <w:rFonts w:ascii="Calibri" w:hAnsi="Calibri" w:cs="Calibri"/>
          <w:color w:val="000000"/>
        </w:rPr>
        <w:t xml:space="preserve"> stessa</w:t>
      </w:r>
      <w:r w:rsidRPr="00B660DB">
        <w:rPr>
          <w:rFonts w:ascii="Calibri" w:hAnsi="Calibri" w:cs="Calibri"/>
          <w:color w:val="000000"/>
        </w:rPr>
        <w:t>, nella figura dell’ing. Maurizio De Gennaro, direttore dell</w:t>
      </w:r>
      <w:r w:rsidR="00E10884">
        <w:rPr>
          <w:rFonts w:ascii="Calibri" w:hAnsi="Calibri" w:cs="Calibri"/>
          <w:color w:val="000000"/>
        </w:rPr>
        <w:t>’U.O</w:t>
      </w:r>
      <w:r w:rsidRPr="00B660DB">
        <w:rPr>
          <w:rFonts w:ascii="Calibri" w:hAnsi="Calibri" w:cs="Calibri"/>
          <w:color w:val="000000"/>
        </w:rPr>
        <w:t>. Urbanistica</w:t>
      </w:r>
      <w:r w:rsidR="007A4D2C">
        <w:rPr>
          <w:rFonts w:ascii="Calibri" w:hAnsi="Calibri" w:cs="Calibri"/>
          <w:color w:val="000000"/>
        </w:rPr>
        <w:t>,</w:t>
      </w:r>
      <w:r w:rsidRPr="00B660DB">
        <w:rPr>
          <w:rFonts w:ascii="Calibri" w:hAnsi="Calibri" w:cs="Calibri"/>
          <w:color w:val="000000"/>
        </w:rPr>
        <w:t xml:space="preserve"> </w:t>
      </w:r>
      <w:r w:rsidR="00040564">
        <w:rPr>
          <w:rFonts w:ascii="Calibri" w:hAnsi="Calibri" w:cs="Calibri"/>
          <w:color w:val="000000"/>
        </w:rPr>
        <w:t>e</w:t>
      </w:r>
      <w:r w:rsidRPr="00B660DB">
        <w:rPr>
          <w:rFonts w:ascii="Calibri" w:hAnsi="Calibri" w:cs="Calibri"/>
          <w:color w:val="000000"/>
        </w:rPr>
        <w:t xml:space="preserve"> qualificati esperti di pianificazione e di diritto amministrativo e urbanistico del foro di Verona, </w:t>
      </w:r>
      <w:r w:rsidR="00040564">
        <w:rPr>
          <w:rFonts w:ascii="Calibri" w:hAnsi="Calibri" w:cs="Calibri"/>
          <w:color w:val="000000"/>
        </w:rPr>
        <w:t xml:space="preserve"> quali l’</w:t>
      </w:r>
      <w:r w:rsidRPr="00B660DB">
        <w:rPr>
          <w:rFonts w:ascii="Calibri" w:hAnsi="Calibri" w:cs="Calibri"/>
          <w:color w:val="000000"/>
        </w:rPr>
        <w:t xml:space="preserve">avv. Giulio Pasquini e </w:t>
      </w:r>
      <w:r w:rsidR="00040564">
        <w:rPr>
          <w:rFonts w:ascii="Calibri" w:hAnsi="Calibri" w:cs="Calibri"/>
          <w:color w:val="000000"/>
        </w:rPr>
        <w:t>l’a</w:t>
      </w:r>
      <w:r w:rsidRPr="00B660DB">
        <w:rPr>
          <w:rFonts w:ascii="Calibri" w:hAnsi="Calibri" w:cs="Calibri"/>
          <w:color w:val="000000"/>
        </w:rPr>
        <w:t>vv. Stefania Cavallo.</w:t>
      </w:r>
    </w:p>
    <w:p w14:paraId="5645585F" w14:textId="77777777" w:rsidR="00B660DB" w:rsidRDefault="00B660DB" w:rsidP="001A1403">
      <w:pPr>
        <w:jc w:val="both"/>
        <w:rPr>
          <w:rFonts w:ascii="Calibri" w:hAnsi="Calibri" w:cs="Calibri"/>
          <w:color w:val="000000"/>
        </w:rPr>
      </w:pPr>
      <w:r w:rsidRPr="00B660DB">
        <w:rPr>
          <w:rFonts w:ascii="Calibri" w:hAnsi="Calibri" w:cs="Calibri"/>
          <w:color w:val="000000"/>
        </w:rPr>
        <w:t xml:space="preserve">Il Seminario sarà anche l’occasione per approfondire le recenti politiche per </w:t>
      </w:r>
      <w:r w:rsidRPr="00996685">
        <w:rPr>
          <w:rFonts w:ascii="Calibri" w:hAnsi="Calibri" w:cs="Calibri"/>
          <w:b/>
          <w:color w:val="000000"/>
        </w:rPr>
        <w:t>la riqualificazione urbana e l’incentivazione alla rinaturalizzazione del territorio veneto:</w:t>
      </w:r>
      <w:r>
        <w:rPr>
          <w:rFonts w:ascii="Calibri" w:hAnsi="Calibri" w:cs="Calibri"/>
          <w:color w:val="000000"/>
        </w:rPr>
        <w:t xml:space="preserve"> </w:t>
      </w:r>
      <w:r w:rsidR="001A1403" w:rsidRPr="002143BE">
        <w:rPr>
          <w:rFonts w:ascii="Calibri" w:hAnsi="Calibri" w:cs="Calibri"/>
          <w:color w:val="000000"/>
        </w:rPr>
        <w:t>i</w:t>
      </w:r>
      <w:r w:rsidR="00E10884" w:rsidRPr="002143BE">
        <w:rPr>
          <w:rFonts w:ascii="Calibri" w:hAnsi="Calibri" w:cs="Calibri"/>
          <w:color w:val="000000"/>
        </w:rPr>
        <w:t xml:space="preserve">n queste settimane infatti </w:t>
      </w:r>
      <w:r w:rsidR="001A1403" w:rsidRPr="002143BE">
        <w:rPr>
          <w:rFonts w:ascii="Calibri" w:hAnsi="Calibri" w:cs="Calibri"/>
          <w:color w:val="000000"/>
        </w:rPr>
        <w:t>la Regione Veneto sta esaminando il disegno di legge n. 402 noto come il Nuovo Piano Casa Regionale</w:t>
      </w:r>
      <w:r w:rsidR="00E10884" w:rsidRPr="002143BE">
        <w:rPr>
          <w:rFonts w:ascii="Calibri" w:hAnsi="Calibri" w:cs="Calibri"/>
          <w:color w:val="000000"/>
        </w:rPr>
        <w:t xml:space="preserve"> che andrà a sostituire l’attuale normativa </w:t>
      </w:r>
      <w:r w:rsidR="002143BE" w:rsidRPr="002143BE">
        <w:rPr>
          <w:rFonts w:ascii="Calibri" w:hAnsi="Calibri" w:cs="Calibri"/>
          <w:color w:val="000000"/>
        </w:rPr>
        <w:t>in scadenza il prossimo 31 dicembre.</w:t>
      </w:r>
      <w:r w:rsidR="002143BE">
        <w:rPr>
          <w:rFonts w:ascii="Calibri" w:hAnsi="Calibri" w:cs="Calibri"/>
          <w:color w:val="000000"/>
        </w:rPr>
        <w:t xml:space="preserve"> </w:t>
      </w:r>
    </w:p>
    <w:p w14:paraId="3D5C2368" w14:textId="77777777" w:rsidR="002143BE" w:rsidRDefault="002143BE" w:rsidP="002143BE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Questa nuova proposta di legge prevede nuove modalità di ampliamento derogatorie rispetto agli strumenti urbanistici comunali attraverso ad esempio </w:t>
      </w:r>
      <w:r w:rsidRPr="002143BE">
        <w:rPr>
          <w:rFonts w:ascii="Calibri" w:hAnsi="Calibri" w:cs="Calibri"/>
          <w:color w:val="000000"/>
        </w:rPr>
        <w:t>la rivisitazione del sistema dei crediti edilizi  </w:t>
      </w:r>
      <w:r>
        <w:rPr>
          <w:rFonts w:ascii="Calibri" w:hAnsi="Calibri" w:cs="Calibri"/>
          <w:color w:val="000000"/>
        </w:rPr>
        <w:t>che verranno illustrati e approfonditi  nel corso del Seminario.</w:t>
      </w:r>
    </w:p>
    <w:p w14:paraId="12C72008" w14:textId="77777777" w:rsidR="00996685" w:rsidRPr="002143BE" w:rsidRDefault="00996685" w:rsidP="002143BE">
      <w:pPr>
        <w:jc w:val="both"/>
        <w:rPr>
          <w:rFonts w:ascii="Calibri" w:hAnsi="Calibri" w:cs="Calibri"/>
          <w:color w:val="000000"/>
        </w:rPr>
      </w:pPr>
    </w:p>
    <w:p w14:paraId="7C247ED0" w14:textId="77777777" w:rsidR="00B26813" w:rsidRDefault="00B26813" w:rsidP="001A1403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I lavori saranno aperti ufficialmente con i saluti delle figure istituzionali quali l’Assessore al territorio </w:t>
      </w:r>
      <w:r w:rsidRPr="00996685">
        <w:rPr>
          <w:rFonts w:ascii="Calibri" w:hAnsi="Calibri" w:cs="Calibri"/>
          <w:b/>
          <w:color w:val="000000"/>
        </w:rPr>
        <w:t xml:space="preserve">Cristiano </w:t>
      </w:r>
      <w:proofErr w:type="spellStart"/>
      <w:r w:rsidRPr="00996685">
        <w:rPr>
          <w:rFonts w:ascii="Calibri" w:hAnsi="Calibri" w:cs="Calibri"/>
          <w:b/>
          <w:color w:val="000000"/>
        </w:rPr>
        <w:t>Corazzari</w:t>
      </w:r>
      <w:proofErr w:type="spellEnd"/>
      <w:r w:rsidRPr="00996685">
        <w:rPr>
          <w:rFonts w:ascii="Calibri" w:hAnsi="Calibri" w:cs="Calibri"/>
          <w:b/>
          <w:color w:val="000000"/>
        </w:rPr>
        <w:t xml:space="preserve"> della Regione Veneto</w:t>
      </w:r>
      <w:r>
        <w:rPr>
          <w:rFonts w:ascii="Calibri" w:hAnsi="Calibri" w:cs="Calibri"/>
          <w:color w:val="000000"/>
        </w:rPr>
        <w:t>,</w:t>
      </w:r>
      <w:r w:rsidR="00E9165C">
        <w:rPr>
          <w:rFonts w:ascii="Calibri" w:hAnsi="Calibri" w:cs="Calibri"/>
          <w:color w:val="000000"/>
        </w:rPr>
        <w:t xml:space="preserve"> ancora in forse ma molto atteso,</w:t>
      </w:r>
      <w:r>
        <w:rPr>
          <w:rFonts w:ascii="Calibri" w:hAnsi="Calibri" w:cs="Calibri"/>
          <w:color w:val="000000"/>
        </w:rPr>
        <w:t xml:space="preserve"> il </w:t>
      </w:r>
      <w:r w:rsidRPr="00996685">
        <w:rPr>
          <w:rFonts w:ascii="Calibri" w:hAnsi="Calibri" w:cs="Calibri"/>
          <w:b/>
          <w:color w:val="000000"/>
        </w:rPr>
        <w:t xml:space="preserve">Sindaco del Comune di Cavaion Veronese </w:t>
      </w:r>
      <w:r w:rsidR="00996685">
        <w:rPr>
          <w:rFonts w:ascii="Calibri" w:hAnsi="Calibri" w:cs="Calibri"/>
          <w:b/>
          <w:color w:val="000000"/>
        </w:rPr>
        <w:t xml:space="preserve">Arch. </w:t>
      </w:r>
      <w:r w:rsidRPr="00996685">
        <w:rPr>
          <w:rFonts w:ascii="Calibri" w:hAnsi="Calibri" w:cs="Calibri"/>
          <w:b/>
          <w:color w:val="000000"/>
        </w:rPr>
        <w:t>Sabrina Tramonte</w:t>
      </w:r>
      <w:r>
        <w:rPr>
          <w:rFonts w:ascii="Calibri" w:hAnsi="Calibri" w:cs="Calibri"/>
          <w:color w:val="000000"/>
        </w:rPr>
        <w:t xml:space="preserve"> e l’</w:t>
      </w:r>
      <w:r w:rsidRPr="00996685">
        <w:rPr>
          <w:rFonts w:ascii="Calibri" w:hAnsi="Calibri" w:cs="Calibri"/>
          <w:b/>
          <w:color w:val="000000"/>
        </w:rPr>
        <w:t>Assessore all’Urbanistica del Comune di Verona Ilaria Segala.</w:t>
      </w:r>
      <w:r>
        <w:rPr>
          <w:rFonts w:ascii="Calibri" w:hAnsi="Calibri" w:cs="Calibri"/>
          <w:color w:val="000000"/>
        </w:rPr>
        <w:t xml:space="preserve"> Seguiranno gli </w:t>
      </w:r>
      <w:r w:rsidR="007A4D2C">
        <w:rPr>
          <w:rFonts w:ascii="Calibri" w:hAnsi="Calibri" w:cs="Calibri"/>
          <w:color w:val="000000"/>
        </w:rPr>
        <w:t xml:space="preserve">interventi dei Presidenti degli albi </w:t>
      </w:r>
      <w:r>
        <w:rPr>
          <w:rFonts w:ascii="Calibri" w:hAnsi="Calibri" w:cs="Calibri"/>
          <w:color w:val="000000"/>
        </w:rPr>
        <w:t>pro</w:t>
      </w:r>
      <w:r w:rsidR="007A4D2C">
        <w:rPr>
          <w:rFonts w:ascii="Calibri" w:hAnsi="Calibri" w:cs="Calibri"/>
          <w:color w:val="000000"/>
        </w:rPr>
        <w:t>fessionali coinvolti</w:t>
      </w:r>
      <w:r>
        <w:rPr>
          <w:rFonts w:ascii="Calibri" w:hAnsi="Calibri" w:cs="Calibri"/>
          <w:color w:val="000000"/>
        </w:rPr>
        <w:t xml:space="preserve">, </w:t>
      </w:r>
      <w:r w:rsidRPr="00996685">
        <w:rPr>
          <w:rFonts w:ascii="Calibri" w:hAnsi="Calibri" w:cs="Calibri"/>
          <w:b/>
          <w:color w:val="000000"/>
        </w:rPr>
        <w:t>Amedeo Margotto</w:t>
      </w:r>
      <w:r>
        <w:rPr>
          <w:rFonts w:ascii="Calibri" w:hAnsi="Calibri" w:cs="Calibri"/>
          <w:color w:val="000000"/>
        </w:rPr>
        <w:t xml:space="preserve">, </w:t>
      </w:r>
      <w:r w:rsidRPr="00996685">
        <w:rPr>
          <w:rFonts w:ascii="Calibri" w:hAnsi="Calibri" w:cs="Calibri"/>
          <w:b/>
          <w:color w:val="000000"/>
        </w:rPr>
        <w:t xml:space="preserve">Andrea </w:t>
      </w:r>
      <w:proofErr w:type="spellStart"/>
      <w:r w:rsidRPr="00996685">
        <w:rPr>
          <w:rFonts w:ascii="Calibri" w:hAnsi="Calibri" w:cs="Calibri"/>
          <w:b/>
          <w:color w:val="000000"/>
        </w:rPr>
        <w:t>Falsirollo</w:t>
      </w:r>
      <w:proofErr w:type="spellEnd"/>
      <w:r>
        <w:rPr>
          <w:rFonts w:ascii="Calibri" w:hAnsi="Calibri" w:cs="Calibri"/>
          <w:color w:val="000000"/>
        </w:rPr>
        <w:t xml:space="preserve"> e </w:t>
      </w:r>
      <w:r w:rsidRPr="00996685">
        <w:rPr>
          <w:rFonts w:ascii="Calibri" w:hAnsi="Calibri" w:cs="Calibri"/>
          <w:b/>
          <w:color w:val="000000"/>
        </w:rPr>
        <w:t>Fiorenzo Furlani</w:t>
      </w:r>
      <w:r>
        <w:rPr>
          <w:rFonts w:ascii="Calibri" w:hAnsi="Calibri" w:cs="Calibri"/>
          <w:color w:val="000000"/>
        </w:rPr>
        <w:t xml:space="preserve"> e dal vice Presidente di Ance Verona </w:t>
      </w:r>
      <w:r w:rsidRPr="00996685">
        <w:rPr>
          <w:rFonts w:ascii="Calibri" w:hAnsi="Calibri" w:cs="Calibri"/>
          <w:b/>
          <w:color w:val="000000"/>
        </w:rPr>
        <w:t xml:space="preserve">Attilio </w:t>
      </w:r>
      <w:proofErr w:type="spellStart"/>
      <w:r w:rsidRPr="00996685">
        <w:rPr>
          <w:rFonts w:ascii="Calibri" w:hAnsi="Calibri" w:cs="Calibri"/>
          <w:b/>
          <w:color w:val="000000"/>
        </w:rPr>
        <w:t>Lonardi</w:t>
      </w:r>
      <w:proofErr w:type="spellEnd"/>
      <w:r w:rsidRPr="00996685">
        <w:rPr>
          <w:rFonts w:ascii="Calibri" w:hAnsi="Calibri" w:cs="Calibri"/>
          <w:b/>
          <w:color w:val="000000"/>
        </w:rPr>
        <w:t>.</w:t>
      </w:r>
    </w:p>
    <w:p w14:paraId="1F21DC56" w14:textId="77777777" w:rsidR="007A4D2C" w:rsidRDefault="00E9165C" w:rsidP="001A1403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Direzione</w:t>
      </w:r>
      <w:r w:rsidR="007A4D2C">
        <w:rPr>
          <w:rFonts w:ascii="Calibri" w:hAnsi="Calibri" w:cs="Calibri"/>
          <w:color w:val="000000"/>
        </w:rPr>
        <w:t xml:space="preserve"> e</w:t>
      </w:r>
      <w:r w:rsidR="00040564">
        <w:rPr>
          <w:rFonts w:ascii="Calibri" w:hAnsi="Calibri" w:cs="Calibri"/>
          <w:color w:val="000000"/>
        </w:rPr>
        <w:t xml:space="preserve"> il coordinamento del Convegno sarà</w:t>
      </w:r>
      <w:r w:rsidR="007A4D2C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a cura de</w:t>
      </w:r>
      <w:r w:rsidR="007A4D2C">
        <w:rPr>
          <w:rFonts w:ascii="Calibri" w:hAnsi="Calibri" w:cs="Calibri"/>
          <w:color w:val="000000"/>
        </w:rPr>
        <w:t xml:space="preserve">l </w:t>
      </w:r>
      <w:r w:rsidR="007A4D2C" w:rsidRPr="00996685">
        <w:rPr>
          <w:rFonts w:ascii="Calibri" w:hAnsi="Calibri" w:cs="Calibri"/>
          <w:b/>
          <w:color w:val="000000"/>
        </w:rPr>
        <w:t>Responsabile dell’Ufficio Tecnico del Comune di Cavaion Veronese</w:t>
      </w:r>
      <w:r w:rsidR="00996685">
        <w:rPr>
          <w:rFonts w:ascii="Calibri" w:hAnsi="Calibri" w:cs="Calibri"/>
          <w:b/>
          <w:color w:val="000000"/>
        </w:rPr>
        <w:t>,</w:t>
      </w:r>
      <w:r w:rsidR="007A4D2C" w:rsidRPr="00996685">
        <w:rPr>
          <w:rFonts w:ascii="Calibri" w:hAnsi="Calibri" w:cs="Calibri"/>
          <w:b/>
          <w:color w:val="000000"/>
        </w:rPr>
        <w:t xml:space="preserve"> Andrea </w:t>
      </w:r>
      <w:proofErr w:type="spellStart"/>
      <w:r w:rsidR="007A4D2C" w:rsidRPr="00996685">
        <w:rPr>
          <w:rFonts w:ascii="Calibri" w:hAnsi="Calibri" w:cs="Calibri"/>
          <w:b/>
          <w:color w:val="000000"/>
        </w:rPr>
        <w:t>Alban</w:t>
      </w:r>
      <w:proofErr w:type="spellEnd"/>
      <w:r w:rsidR="007A4D2C">
        <w:rPr>
          <w:rFonts w:ascii="Calibri" w:hAnsi="Calibri" w:cs="Calibri"/>
          <w:color w:val="000000"/>
        </w:rPr>
        <w:t>.</w:t>
      </w:r>
    </w:p>
    <w:p w14:paraId="710EA2EF" w14:textId="77777777" w:rsidR="00996685" w:rsidRDefault="00996685" w:rsidP="001A1403">
      <w:pPr>
        <w:jc w:val="both"/>
        <w:rPr>
          <w:rFonts w:ascii="Calibri" w:hAnsi="Calibri" w:cs="Calibri"/>
          <w:color w:val="000000"/>
        </w:rPr>
      </w:pPr>
    </w:p>
    <w:p w14:paraId="598DA6E7" w14:textId="0490D684" w:rsidR="007A4D2C" w:rsidRDefault="009E01CC" w:rsidP="007A4D2C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L’ampio risalto</w:t>
      </w:r>
      <w:r w:rsidR="007A4D2C">
        <w:rPr>
          <w:rFonts w:ascii="Calibri" w:hAnsi="Calibri" w:cs="Calibri"/>
          <w:color w:val="000000"/>
        </w:rPr>
        <w:t xml:space="preserve"> di questa iniziativa è già testimoniato dal raggiungimento della soglia della capienza massima della sala nel giro di un paio di giorn</w:t>
      </w:r>
      <w:bookmarkStart w:id="0" w:name="_GoBack"/>
      <w:bookmarkEnd w:id="0"/>
      <w:r w:rsidR="007A4D2C">
        <w:rPr>
          <w:rFonts w:ascii="Calibri" w:hAnsi="Calibri" w:cs="Calibri"/>
          <w:color w:val="000000"/>
        </w:rPr>
        <w:t xml:space="preserve">i dalla presentazione in anteprima dell’evento e per </w:t>
      </w:r>
      <w:r w:rsidR="007A4D2C">
        <w:rPr>
          <w:rFonts w:ascii="Calibri" w:hAnsi="Calibri" w:cs="Calibri"/>
          <w:color w:val="000000"/>
        </w:rPr>
        <w:lastRenderedPageBreak/>
        <w:t xml:space="preserve">poter soddisfare le continue richieste di partecipazione all’evento sarà previsto un collegamento per la visione in </w:t>
      </w:r>
      <w:r w:rsidR="00E7660F">
        <w:rPr>
          <w:rFonts w:ascii="Calibri" w:hAnsi="Calibri" w:cs="Calibri"/>
          <w:color w:val="000000"/>
        </w:rPr>
        <w:t xml:space="preserve">modalità </w:t>
      </w:r>
      <w:r w:rsidR="007A4D2C">
        <w:rPr>
          <w:rFonts w:ascii="Calibri" w:hAnsi="Calibri" w:cs="Calibri"/>
          <w:color w:val="000000"/>
        </w:rPr>
        <w:t>streaming attraverso un link dalla pagina ufficiale del sito internet del comune di Cavaion Veronese.</w:t>
      </w:r>
    </w:p>
    <w:p w14:paraId="2A48E454" w14:textId="77777777" w:rsidR="00E9165C" w:rsidRDefault="00E9165C" w:rsidP="007A4D2C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Per i partecipanti iscritti ai relativi albi professionali verranno</w:t>
      </w:r>
      <w:r w:rsidR="00012E03">
        <w:rPr>
          <w:rFonts w:ascii="Calibri" w:hAnsi="Calibri" w:cs="Calibri"/>
          <w:color w:val="000000"/>
        </w:rPr>
        <w:t xml:space="preserve"> altresì </w:t>
      </w:r>
      <w:r>
        <w:rPr>
          <w:rFonts w:ascii="Calibri" w:hAnsi="Calibri" w:cs="Calibri"/>
          <w:color w:val="000000"/>
        </w:rPr>
        <w:t>riconosciuti i relativi Crediti Formativi Pr</w:t>
      </w:r>
      <w:r w:rsidR="00012E03">
        <w:rPr>
          <w:rFonts w:ascii="Calibri" w:hAnsi="Calibri" w:cs="Calibri"/>
          <w:color w:val="000000"/>
        </w:rPr>
        <w:t>o</w:t>
      </w:r>
      <w:r>
        <w:rPr>
          <w:rFonts w:ascii="Calibri" w:hAnsi="Calibri" w:cs="Calibri"/>
          <w:color w:val="000000"/>
        </w:rPr>
        <w:t>fessionali</w:t>
      </w:r>
      <w:r w:rsidR="00012E03">
        <w:rPr>
          <w:rFonts w:ascii="Calibri" w:hAnsi="Calibri" w:cs="Calibri"/>
          <w:color w:val="000000"/>
        </w:rPr>
        <w:t>.</w:t>
      </w:r>
    </w:p>
    <w:p w14:paraId="496C4062" w14:textId="77777777" w:rsidR="00996685" w:rsidRDefault="00996685" w:rsidP="007A4D2C">
      <w:pPr>
        <w:jc w:val="both"/>
        <w:rPr>
          <w:rFonts w:ascii="Calibri" w:hAnsi="Calibri" w:cs="Calibri"/>
          <w:color w:val="000000"/>
        </w:rPr>
      </w:pPr>
    </w:p>
    <w:p w14:paraId="58EECF95" w14:textId="5188C6AD" w:rsidR="00996685" w:rsidRDefault="00E7660F" w:rsidP="007A4D2C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Per ulteriori informazioni in merito  ci si può rivolgere presso l’Ufficio Tecnico del Comune di Cavaion Veronese o telefonando ai numeri 045/6265735 o 045/6265737.</w:t>
      </w:r>
    </w:p>
    <w:p w14:paraId="6C783735" w14:textId="77777777" w:rsidR="007A4D2C" w:rsidRDefault="007A4D2C" w:rsidP="007A4D2C">
      <w:pPr>
        <w:jc w:val="both"/>
        <w:rPr>
          <w:rFonts w:ascii="Calibri" w:hAnsi="Calibri" w:cs="Calibri"/>
          <w:color w:val="000000"/>
        </w:rPr>
      </w:pPr>
    </w:p>
    <w:p w14:paraId="5AEADCF2" w14:textId="77777777" w:rsidR="00AB15DF" w:rsidRDefault="00AB15DF" w:rsidP="00D53E2D">
      <w:pPr>
        <w:rPr>
          <w:rFonts w:ascii="Calibri" w:hAnsi="Calibri" w:cs="Calibri"/>
          <w:color w:val="000000"/>
        </w:rPr>
      </w:pPr>
    </w:p>
    <w:sectPr w:rsidR="00AB15D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E2D"/>
    <w:rsid w:val="00012E03"/>
    <w:rsid w:val="00040564"/>
    <w:rsid w:val="001A1403"/>
    <w:rsid w:val="002143BE"/>
    <w:rsid w:val="002E3958"/>
    <w:rsid w:val="006461C4"/>
    <w:rsid w:val="007A4D2C"/>
    <w:rsid w:val="00996685"/>
    <w:rsid w:val="009E01CC"/>
    <w:rsid w:val="00AB15DF"/>
    <w:rsid w:val="00B26813"/>
    <w:rsid w:val="00B660DB"/>
    <w:rsid w:val="00C17329"/>
    <w:rsid w:val="00D53E2D"/>
    <w:rsid w:val="00D718AE"/>
    <w:rsid w:val="00E10884"/>
    <w:rsid w:val="00E7660F"/>
    <w:rsid w:val="00E9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AB4E8A"/>
  <w15:docId w15:val="{C1AA6D7E-4F3D-49B0-8009-A30074B3E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53E2D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53E2D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D53E2D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D53E2D"/>
    <w:pP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668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6685"/>
    <w:rPr>
      <w:rFonts w:ascii="Lucida Grande" w:hAnsi="Lucida Grande" w:cs="Lucida Grande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6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4</cp:revision>
  <cp:lastPrinted>2018-11-28T13:17:00Z</cp:lastPrinted>
  <dcterms:created xsi:type="dcterms:W3CDTF">2018-11-28T09:55:00Z</dcterms:created>
  <dcterms:modified xsi:type="dcterms:W3CDTF">2018-11-28T16:51:00Z</dcterms:modified>
</cp:coreProperties>
</file>